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02153" cy="4975452"/>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02153" cy="49754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Catering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catering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catering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20"/>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catering products or services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catering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catering,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catering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catering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E">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5F">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0">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your catering already achieved</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Catering industry overview</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catering industry. Define the catering industry in terms of its history, geographical service area, and products.</w:t>
      </w:r>
    </w:p>
    <w:p w:rsidR="00000000" w:rsidDel="00000000" w:rsidP="00000000" w:rsidRDefault="00000000" w:rsidRPr="00000000" w14:paraId="00000081">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Catering industry trends</w:t>
      </w:r>
    </w:p>
    <w:p w:rsidR="00000000" w:rsidDel="00000000" w:rsidP="00000000" w:rsidRDefault="00000000" w:rsidRPr="00000000" w14:paraId="00000082">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catering industry.</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4">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catering industry</w:t>
      </w:r>
    </w:p>
    <w:p w:rsidR="00000000" w:rsidDel="00000000" w:rsidP="00000000" w:rsidRDefault="00000000" w:rsidRPr="00000000" w14:paraId="00000086">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catering industry. These may include government regulations and other businesses' competitive practices.</w:t>
      </w:r>
    </w:p>
    <w:p w:rsidR="00000000" w:rsidDel="00000000" w:rsidP="00000000" w:rsidRDefault="00000000" w:rsidRPr="00000000" w14:paraId="00000087">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8">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catering business's position be in the industry in five years? Identify opportunities that your company can take advantage of in the industry.</w:t>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F">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0">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1">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2">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3">
      <w:pPr>
        <w:widowControl w:val="0"/>
        <w:numPr>
          <w:ilvl w:val="0"/>
          <w:numId w:val="25"/>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4">
      <w:pPr>
        <w:widowControl w:val="0"/>
        <w:numPr>
          <w:ilvl w:val="0"/>
          <w:numId w:val="25"/>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5">
      <w:pPr>
        <w:widowControl w:val="0"/>
        <w:numPr>
          <w:ilvl w:val="0"/>
          <w:numId w:val="25"/>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6">
      <w:pPr>
        <w:widowControl w:val="0"/>
        <w:numPr>
          <w:ilvl w:val="0"/>
          <w:numId w:val="25"/>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catering services align with customer needs?</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catering services benefit the customer and what its Unique Selling Proposition is. Describe how your offerings make your customers' lives easier.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catering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3">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catering? How will you address your buyer persona’s biggest challenges and goals?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0">
      <w:pPr>
        <w:widowControl w:val="0"/>
        <w:numPr>
          <w:ilvl w:val="0"/>
          <w:numId w:val="19"/>
        </w:numPr>
        <w:spacing w:after="0" w:afterAutospacing="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[Company Name] offers a variety of menu options and allows extensive customization of menu options</w:t>
      </w:r>
    </w:p>
    <w:p w:rsidR="00000000" w:rsidDel="00000000" w:rsidP="00000000" w:rsidRDefault="00000000" w:rsidRPr="00000000" w14:paraId="000000D1">
      <w:pPr>
        <w:widowControl w:val="0"/>
        <w:numPr>
          <w:ilvl w:val="0"/>
          <w:numId w:val="19"/>
        </w:numPr>
        <w:spacing w:after="0" w:afterAutospacing="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[Company Name] has years of experience in business and marketing, which enables us to serve our customers in a much more sophisticated fashion than everyone else.</w:t>
      </w:r>
    </w:p>
    <w:p w:rsidR="00000000" w:rsidDel="00000000" w:rsidP="00000000" w:rsidRDefault="00000000" w:rsidRPr="00000000" w14:paraId="000000D2">
      <w:pPr>
        <w:widowControl w:val="0"/>
        <w:numPr>
          <w:ilvl w:val="0"/>
          <w:numId w:val="19"/>
        </w:numPr>
        <w:spacing w:after="24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[Founder's Name] has lived in the community for 25 years and is familiar with all the local leaders, newspapers, and other influencers. Due to this, it will be relatively simple for us to build our catering business' brand and awareness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Place explains all your distribution methods, such as retail stores, company websites, and third-party retailers.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8">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catering services? Are you going to market your catering services at a price that matches the quality? Will it be a low-cost, no-frills alternative to similar offerings available from other catering businesses? Describe your advertising strategy. When will you advertise?</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catering must perform on a daily basis to succeed?</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catering business plan should contain the following key elements: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3">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4">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5">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6">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catering business structure.</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8">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9">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A">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catering business is planning to do to improve staff skills and expertise. In this section, you should address your plans for acquiring new information and knowledge.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2">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3">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4">
      <w:pPr>
        <w:widowControl w:val="0"/>
        <w:numPr>
          <w:ilvl w:val="0"/>
          <w:numId w:val="22"/>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catering business generate revenue?</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catering business? How will you use these funds?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